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28" w:rsidRDefault="001D6328" w:rsidP="00BF6C76">
      <w:pPr>
        <w:jc w:val="both"/>
        <w:rPr>
          <w:b/>
          <w:sz w:val="28"/>
          <w:szCs w:val="28"/>
        </w:rPr>
      </w:pPr>
    </w:p>
    <w:p w:rsidR="00D3247D" w:rsidRDefault="00D3247D" w:rsidP="00BF6C76">
      <w:pPr>
        <w:jc w:val="both"/>
        <w:rPr>
          <w:b/>
        </w:rPr>
      </w:pPr>
    </w:p>
    <w:p w:rsidR="00D3247D" w:rsidRDefault="00D3247D" w:rsidP="00BF6C76">
      <w:pPr>
        <w:jc w:val="both"/>
        <w:rPr>
          <w:b/>
        </w:rPr>
      </w:pPr>
    </w:p>
    <w:p w:rsidR="00D3247D" w:rsidRDefault="00D3247D" w:rsidP="00BF6C76">
      <w:pPr>
        <w:jc w:val="both"/>
        <w:rPr>
          <w:b/>
        </w:rPr>
      </w:pPr>
    </w:p>
    <w:p w:rsidR="009D5B9C" w:rsidRPr="00DC2DC6" w:rsidRDefault="009D5B9C" w:rsidP="00BF6C76">
      <w:pPr>
        <w:jc w:val="both"/>
        <w:rPr>
          <w:b/>
        </w:rPr>
      </w:pPr>
      <w:r w:rsidRPr="00DC2DC6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9D5B9C" w:rsidRPr="00DC2DC6" w:rsidTr="00CB4C10">
        <w:trPr>
          <w:trHeight w:val="202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1</w:t>
            </w:r>
          </w:p>
        </w:tc>
      </w:tr>
      <w:tr w:rsidR="009D5B9C" w:rsidRPr="00DC2DC6" w:rsidTr="00CB4C10">
        <w:trPr>
          <w:trHeight w:val="202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Геометрия</w:t>
            </w:r>
          </w:p>
        </w:tc>
      </w:tr>
      <w:tr w:rsidR="009D5B9C" w:rsidRPr="00DC2DC6" w:rsidTr="00CB4C10">
        <w:trPr>
          <w:trHeight w:val="41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7</w:t>
            </w:r>
          </w:p>
        </w:tc>
      </w:tr>
    </w:tbl>
    <w:p w:rsidR="009D5B9C" w:rsidRPr="009D5B9C" w:rsidRDefault="009D5B9C" w:rsidP="00BF6C76">
      <w:pPr>
        <w:jc w:val="both"/>
        <w:rPr>
          <w:b/>
          <w:sz w:val="28"/>
          <w:szCs w:val="28"/>
        </w:rPr>
      </w:pPr>
    </w:p>
    <w:p w:rsidR="009D5B9C" w:rsidRPr="009D5B9C" w:rsidRDefault="009D5B9C" w:rsidP="00BF6C76">
      <w:pPr>
        <w:jc w:val="both"/>
        <w:rPr>
          <w:b/>
          <w:sz w:val="28"/>
          <w:szCs w:val="28"/>
        </w:rPr>
      </w:pPr>
    </w:p>
    <w:p w:rsidR="00DC2DC6" w:rsidRDefault="00BF6C76" w:rsidP="00BF6C76">
      <w:pPr>
        <w:pStyle w:val="a3"/>
        <w:numPr>
          <w:ilvl w:val="0"/>
          <w:numId w:val="4"/>
        </w:numPr>
        <w:jc w:val="both"/>
      </w:pPr>
      <w:r w:rsidRPr="00C864C2">
        <w:t xml:space="preserve">Через любые две точки можно провести  </w:t>
      </w:r>
      <w:r w:rsidRPr="00DC2DC6">
        <w:rPr>
          <w:b/>
        </w:rPr>
        <w:t>прямую, и притом только одну.</w:t>
      </w:r>
      <w:r w:rsidR="00C864C2">
        <w:t xml:space="preserve"> </w:t>
      </w:r>
    </w:p>
    <w:p w:rsidR="00C864C2" w:rsidRPr="00C864C2" w:rsidRDefault="00C864C2" w:rsidP="00C864C2">
      <w:pPr>
        <w:ind w:left="142"/>
        <w:jc w:val="both"/>
        <w:rPr>
          <w:lang w:val="tt-RU"/>
        </w:rPr>
      </w:pPr>
    </w:p>
    <w:p w:rsidR="00DC2DC6" w:rsidRPr="00DC2DC6" w:rsidRDefault="00074709" w:rsidP="00074709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lang w:val="tt-RU"/>
        </w:rPr>
      </w:pPr>
      <w:r w:rsidRPr="00DC2DC6">
        <w:rPr>
          <w:b/>
        </w:rPr>
        <w:t>Середина отрезка</w:t>
      </w:r>
      <w:r w:rsidRPr="00C864C2">
        <w:t xml:space="preserve"> – это точка, которая делит отрезок пополам. </w:t>
      </w:r>
    </w:p>
    <w:p w:rsidR="00C864C2" w:rsidRPr="00C864C2" w:rsidRDefault="00C864C2" w:rsidP="00621B11">
      <w:pPr>
        <w:pStyle w:val="a3"/>
        <w:autoSpaceDE w:val="0"/>
        <w:autoSpaceDN w:val="0"/>
        <w:adjustRightInd w:val="0"/>
        <w:ind w:left="499"/>
        <w:contextualSpacing/>
        <w:jc w:val="both"/>
        <w:rPr>
          <w:lang w:val="tt-RU"/>
        </w:rPr>
      </w:pPr>
      <w:r>
        <w:rPr>
          <w:lang w:val="tt-RU"/>
        </w:rPr>
        <w:t xml:space="preserve"> </w:t>
      </w:r>
    </w:p>
    <w:p w:rsidR="00C864C2" w:rsidRPr="00621B11" w:rsidRDefault="00074709" w:rsidP="00C864C2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lang w:val="tt-RU"/>
        </w:rPr>
      </w:pPr>
      <w:r w:rsidRPr="00621B11">
        <w:rPr>
          <w:b/>
        </w:rPr>
        <w:t>Биссектриса</w:t>
      </w:r>
      <w:r w:rsidRPr="00C864C2">
        <w:t xml:space="preserve"> – это луч, исходящий из вершины угла и делящий его на два равных угла.</w:t>
      </w:r>
      <w:r w:rsidR="00C864C2" w:rsidRPr="00621B11">
        <w:rPr>
          <w:lang w:val="tt-RU"/>
        </w:rPr>
        <w:t xml:space="preserve"> </w:t>
      </w:r>
    </w:p>
    <w:p w:rsidR="00DC2DC6" w:rsidRDefault="00074709" w:rsidP="00BF6C76">
      <w:pPr>
        <w:pStyle w:val="a3"/>
        <w:numPr>
          <w:ilvl w:val="0"/>
          <w:numId w:val="4"/>
        </w:numPr>
        <w:jc w:val="both"/>
      </w:pPr>
      <w:r w:rsidRPr="00DC2DC6">
        <w:rPr>
          <w:b/>
        </w:rPr>
        <w:t>Развернутый угол</w:t>
      </w:r>
      <w:r w:rsidRPr="00C864C2">
        <w:t xml:space="preserve"> равен 180°.</w:t>
      </w:r>
    </w:p>
    <w:p w:rsidR="00C864C2" w:rsidRPr="00C864C2" w:rsidRDefault="00DC2DC6" w:rsidP="00C864C2">
      <w:pPr>
        <w:jc w:val="both"/>
        <w:rPr>
          <w:lang w:val="tt-RU"/>
        </w:rPr>
      </w:pPr>
      <w:r>
        <w:rPr>
          <w:lang w:val="tt-RU"/>
        </w:rPr>
        <w:t xml:space="preserve">          </w:t>
      </w:r>
      <w:r w:rsidR="00C864C2" w:rsidRPr="00DC2DC6">
        <w:rPr>
          <w:lang w:val="tt-RU"/>
        </w:rPr>
        <w:t xml:space="preserve"> </w:t>
      </w:r>
    </w:p>
    <w:p w:rsidR="00DC2DC6" w:rsidRPr="00DC2DC6" w:rsidRDefault="00074709" w:rsidP="00BF6C76">
      <w:pPr>
        <w:pStyle w:val="a3"/>
        <w:numPr>
          <w:ilvl w:val="0"/>
          <w:numId w:val="4"/>
        </w:numPr>
        <w:jc w:val="both"/>
      </w:pPr>
      <w:r w:rsidRPr="00C864C2">
        <w:t xml:space="preserve">Угол </w:t>
      </w:r>
      <w:r w:rsidRPr="00DC2DC6">
        <w:rPr>
          <w:b/>
        </w:rPr>
        <w:t>называется прямым</w:t>
      </w:r>
      <w:r w:rsidRPr="00C864C2">
        <w:t>, если он равен 90°.</w:t>
      </w:r>
      <w:r w:rsidR="00C864C2">
        <w:rPr>
          <w:lang w:val="tt-RU"/>
        </w:rPr>
        <w:t xml:space="preserve"> </w:t>
      </w:r>
    </w:p>
    <w:p w:rsidR="00C864C2" w:rsidRPr="00C864C2" w:rsidRDefault="00C864C2" w:rsidP="00C864C2">
      <w:pPr>
        <w:jc w:val="both"/>
        <w:rPr>
          <w:lang w:val="tt-RU"/>
        </w:rPr>
      </w:pPr>
    </w:p>
    <w:p w:rsidR="00DC2DC6" w:rsidRPr="00DC2DC6" w:rsidRDefault="00074709" w:rsidP="00BF6C76">
      <w:pPr>
        <w:pStyle w:val="a3"/>
        <w:numPr>
          <w:ilvl w:val="0"/>
          <w:numId w:val="4"/>
        </w:numPr>
        <w:jc w:val="both"/>
      </w:pPr>
      <w:r w:rsidRPr="00C864C2">
        <w:t xml:space="preserve">Угол </w:t>
      </w:r>
      <w:r w:rsidRPr="00DC2DC6">
        <w:rPr>
          <w:b/>
        </w:rPr>
        <w:t>называется острым</w:t>
      </w:r>
      <w:r w:rsidRPr="00C864C2">
        <w:t>, если он  меньше 90°</w:t>
      </w:r>
      <w:r w:rsidR="00C864C2">
        <w:rPr>
          <w:lang w:val="tt-RU"/>
        </w:rPr>
        <w:t xml:space="preserve">  </w:t>
      </w:r>
    </w:p>
    <w:p w:rsidR="00C864C2" w:rsidRPr="00C864C2" w:rsidRDefault="00C864C2" w:rsidP="00C864C2">
      <w:pPr>
        <w:jc w:val="both"/>
        <w:rPr>
          <w:lang w:val="tt-RU"/>
        </w:rPr>
      </w:pPr>
    </w:p>
    <w:p w:rsidR="00DC2DC6" w:rsidRPr="00DC2DC6" w:rsidRDefault="00074709" w:rsidP="00BF6C76">
      <w:pPr>
        <w:pStyle w:val="a3"/>
        <w:numPr>
          <w:ilvl w:val="0"/>
          <w:numId w:val="4"/>
        </w:numPr>
        <w:jc w:val="both"/>
      </w:pPr>
      <w:r w:rsidRPr="00C864C2">
        <w:t xml:space="preserve">Угол </w:t>
      </w:r>
      <w:r w:rsidRPr="00DC2DC6">
        <w:rPr>
          <w:b/>
        </w:rPr>
        <w:t>называется тупым,</w:t>
      </w:r>
      <w:r w:rsidRPr="00C864C2">
        <w:t xml:space="preserve"> если он больше 90°, но меньше 180°</w:t>
      </w:r>
      <w:r w:rsidR="00C864C2">
        <w:rPr>
          <w:lang w:val="tt-RU"/>
        </w:rPr>
        <w:t xml:space="preserve"> </w:t>
      </w:r>
    </w:p>
    <w:p w:rsidR="00C864C2" w:rsidRPr="00C864C2" w:rsidRDefault="00C864C2" w:rsidP="00C864C2">
      <w:pPr>
        <w:pStyle w:val="a3"/>
        <w:ind w:left="502"/>
        <w:jc w:val="both"/>
      </w:pPr>
    </w:p>
    <w:p w:rsidR="00DC2DC6" w:rsidRDefault="00074709" w:rsidP="00074709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lang w:val="tt-RU"/>
        </w:rPr>
      </w:pPr>
      <w:r w:rsidRPr="00DC2DC6">
        <w:rPr>
          <w:b/>
        </w:rPr>
        <w:t xml:space="preserve"> Смежные углы</w:t>
      </w:r>
      <w:r w:rsidRPr="00C864C2">
        <w:t xml:space="preserve"> – это два угла, у которых одна сторона общая, а две другие являются продолжением одна другой.</w:t>
      </w:r>
      <w:r w:rsidR="00C864C2">
        <w:rPr>
          <w:lang w:val="tt-RU"/>
        </w:rPr>
        <w:t xml:space="preserve"> </w:t>
      </w:r>
    </w:p>
    <w:p w:rsidR="00160141" w:rsidRPr="00160141" w:rsidRDefault="00DC2DC6" w:rsidP="00160141">
      <w:pPr>
        <w:autoSpaceDE w:val="0"/>
        <w:autoSpaceDN w:val="0"/>
        <w:adjustRightInd w:val="0"/>
        <w:contextualSpacing/>
        <w:jc w:val="both"/>
        <w:rPr>
          <w:lang w:val="tt-RU"/>
        </w:rPr>
      </w:pPr>
      <w:r>
        <w:rPr>
          <w:lang w:val="tt-RU"/>
        </w:rPr>
        <w:t xml:space="preserve">        </w:t>
      </w:r>
    </w:p>
    <w:p w:rsidR="00DC2DC6" w:rsidRDefault="00074709" w:rsidP="00BF6C76">
      <w:pPr>
        <w:pStyle w:val="a3"/>
        <w:numPr>
          <w:ilvl w:val="0"/>
          <w:numId w:val="4"/>
        </w:numPr>
        <w:jc w:val="both"/>
      </w:pPr>
      <w:r w:rsidRPr="00DC2DC6">
        <w:rPr>
          <w:b/>
        </w:rPr>
        <w:t>Сумма смежных углов</w:t>
      </w:r>
      <w:r w:rsidRPr="00C864C2">
        <w:t xml:space="preserve"> равна 180°.</w:t>
      </w:r>
    </w:p>
    <w:p w:rsidR="00160141" w:rsidRPr="00160141" w:rsidRDefault="00DC2DC6" w:rsidP="00160141">
      <w:pPr>
        <w:jc w:val="both"/>
        <w:rPr>
          <w:lang w:val="tt-RU"/>
        </w:rPr>
      </w:pPr>
      <w:r>
        <w:rPr>
          <w:lang w:val="tt-RU"/>
        </w:rPr>
        <w:t xml:space="preserve">        </w:t>
      </w:r>
      <w:r w:rsidR="00160141" w:rsidRPr="00DC2DC6">
        <w:rPr>
          <w:lang w:val="tt-RU"/>
        </w:rPr>
        <w:t xml:space="preserve"> </w:t>
      </w:r>
    </w:p>
    <w:p w:rsidR="00160141" w:rsidRPr="00621B11" w:rsidRDefault="00074709" w:rsidP="00160141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lang w:val="tt-RU"/>
        </w:rPr>
      </w:pPr>
      <w:r w:rsidRPr="00C864C2">
        <w:t xml:space="preserve"> Вертикальные углы  – это два угла, у которых стороны одного являются продолжением сторон  другого.</w:t>
      </w:r>
      <w:r w:rsidR="00160141" w:rsidRPr="00621B11">
        <w:rPr>
          <w:lang w:val="tt-RU"/>
        </w:rPr>
        <w:t xml:space="preserve"> </w:t>
      </w:r>
    </w:p>
    <w:p w:rsidR="00160141" w:rsidRPr="00621B11" w:rsidRDefault="00074709" w:rsidP="00160141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lang w:val="tt-RU"/>
        </w:rPr>
      </w:pPr>
      <w:r w:rsidRPr="00C864C2">
        <w:t>Вертикальные углы равны.</w:t>
      </w:r>
      <w:r w:rsidR="00160141" w:rsidRPr="00621B11">
        <w:rPr>
          <w:lang w:val="tt-RU"/>
        </w:rPr>
        <w:t xml:space="preserve"> </w:t>
      </w:r>
    </w:p>
    <w:p w:rsidR="00A16B0B" w:rsidRPr="00621B11" w:rsidRDefault="00A16B0B" w:rsidP="00AE4A6D">
      <w:pPr>
        <w:pStyle w:val="a3"/>
        <w:numPr>
          <w:ilvl w:val="0"/>
          <w:numId w:val="4"/>
        </w:numPr>
        <w:autoSpaceDE w:val="0"/>
        <w:autoSpaceDN w:val="0"/>
        <w:adjustRightInd w:val="0"/>
        <w:ind w:left="499" w:hanging="357"/>
        <w:contextualSpacing/>
        <w:jc w:val="both"/>
        <w:rPr>
          <w:color w:val="FF0000"/>
          <w:lang w:val="tt-RU"/>
        </w:rPr>
      </w:pPr>
      <w:r w:rsidRPr="00C864C2">
        <w:t>Первый признак равенства треугольников:  Если две стороны и угол между ними одного треугольника соответственно равны двум сторонам и углу между ними другого треугольника, то такие треугольники равны.</w:t>
      </w:r>
      <w:r w:rsidR="00160141" w:rsidRPr="00621B11">
        <w:rPr>
          <w:lang w:val="tt-RU"/>
        </w:rPr>
        <w:t xml:space="preserve"> </w:t>
      </w:r>
    </w:p>
    <w:p w:rsidR="00A16B0B" w:rsidRPr="00160141" w:rsidRDefault="00A16B0B" w:rsidP="00A16B0B">
      <w:pPr>
        <w:pStyle w:val="a3"/>
        <w:autoSpaceDE w:val="0"/>
        <w:autoSpaceDN w:val="0"/>
        <w:adjustRightInd w:val="0"/>
        <w:ind w:left="502"/>
        <w:contextualSpacing/>
        <w:jc w:val="both"/>
        <w:rPr>
          <w:color w:val="FF0000"/>
          <w:lang w:val="tt-RU"/>
        </w:rPr>
      </w:pPr>
    </w:p>
    <w:p w:rsidR="00E40634" w:rsidRPr="00160141" w:rsidRDefault="00E40634" w:rsidP="00BF6C76">
      <w:pPr>
        <w:jc w:val="both"/>
        <w:rPr>
          <w:lang w:val="tt-RU"/>
        </w:rPr>
      </w:pPr>
    </w:p>
    <w:p w:rsidR="00E40634" w:rsidRPr="00160141" w:rsidRDefault="00E40634" w:rsidP="00BF6C76">
      <w:pPr>
        <w:jc w:val="both"/>
        <w:rPr>
          <w:lang w:val="tt-RU"/>
        </w:rPr>
      </w:pPr>
    </w:p>
    <w:p w:rsidR="00E40634" w:rsidRPr="00160141" w:rsidRDefault="00E40634" w:rsidP="00BF6C76">
      <w:pPr>
        <w:jc w:val="both"/>
        <w:rPr>
          <w:lang w:val="tt-RU"/>
        </w:rPr>
      </w:pPr>
    </w:p>
    <w:p w:rsidR="009D5B9C" w:rsidRPr="00DC2DC6" w:rsidRDefault="009D5B9C" w:rsidP="00BF6C76">
      <w:pPr>
        <w:jc w:val="both"/>
        <w:rPr>
          <w:b/>
        </w:rPr>
      </w:pPr>
      <w:r w:rsidRPr="00DC2DC6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9D5B9C" w:rsidRPr="00DC2DC6" w:rsidTr="00CB4C10">
        <w:trPr>
          <w:trHeight w:val="202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2</w:t>
            </w:r>
          </w:p>
        </w:tc>
      </w:tr>
      <w:tr w:rsidR="009D5B9C" w:rsidRPr="00DC2DC6" w:rsidTr="00CB4C10">
        <w:trPr>
          <w:trHeight w:val="202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Геометрия</w:t>
            </w:r>
          </w:p>
        </w:tc>
      </w:tr>
      <w:tr w:rsidR="009D5B9C" w:rsidRPr="00DC2DC6" w:rsidTr="00CB4C10">
        <w:trPr>
          <w:trHeight w:val="41"/>
        </w:trPr>
        <w:tc>
          <w:tcPr>
            <w:tcW w:w="2408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9D5B9C" w:rsidRPr="00DC2DC6" w:rsidRDefault="009D5B9C" w:rsidP="00BF6C76">
            <w:pPr>
              <w:jc w:val="both"/>
              <w:rPr>
                <w:b/>
              </w:rPr>
            </w:pPr>
            <w:r w:rsidRPr="00DC2DC6">
              <w:rPr>
                <w:b/>
              </w:rPr>
              <w:t>7</w:t>
            </w:r>
          </w:p>
        </w:tc>
      </w:tr>
    </w:tbl>
    <w:p w:rsidR="009D5B9C" w:rsidRPr="009D5B9C" w:rsidRDefault="009D5B9C" w:rsidP="00BF6C76">
      <w:pPr>
        <w:jc w:val="both"/>
        <w:rPr>
          <w:sz w:val="28"/>
          <w:szCs w:val="28"/>
        </w:rPr>
      </w:pPr>
    </w:p>
    <w:p w:rsidR="009D5B9C" w:rsidRDefault="009D5B9C" w:rsidP="00BF6C76">
      <w:pPr>
        <w:jc w:val="both"/>
        <w:rPr>
          <w:sz w:val="28"/>
          <w:szCs w:val="28"/>
        </w:rPr>
      </w:pPr>
    </w:p>
    <w:p w:rsidR="00DC2DC6" w:rsidRDefault="00160141" w:rsidP="00E85F78">
      <w:pPr>
        <w:pStyle w:val="a3"/>
        <w:numPr>
          <w:ilvl w:val="0"/>
          <w:numId w:val="6"/>
        </w:numPr>
        <w:tabs>
          <w:tab w:val="left" w:pos="284"/>
        </w:tabs>
        <w:ind w:left="284" w:hanging="284"/>
        <w:contextualSpacing/>
        <w:jc w:val="both"/>
      </w:pPr>
      <w:r w:rsidRPr="00DC2DC6">
        <w:rPr>
          <w:b/>
        </w:rPr>
        <w:t>Медианой</w:t>
      </w:r>
      <w:r w:rsidRPr="00C864C2">
        <w:t xml:space="preserve"> треугольника называется отрезок, соединяющий вершину треугольника с серединой противоположной стороны.</w:t>
      </w:r>
    </w:p>
    <w:p w:rsidR="00160141" w:rsidRPr="00E85F78" w:rsidRDefault="00E85F78" w:rsidP="00DC2DC6">
      <w:pPr>
        <w:pStyle w:val="a3"/>
        <w:tabs>
          <w:tab w:val="left" w:pos="284"/>
        </w:tabs>
        <w:ind w:left="284"/>
        <w:contextualSpacing/>
        <w:jc w:val="both"/>
      </w:pPr>
      <w:r>
        <w:t xml:space="preserve"> </w:t>
      </w:r>
    </w:p>
    <w:p w:rsidR="00DC2DC6" w:rsidRPr="00DC2DC6" w:rsidRDefault="00160141" w:rsidP="00E85F78">
      <w:pPr>
        <w:pStyle w:val="a3"/>
        <w:numPr>
          <w:ilvl w:val="0"/>
          <w:numId w:val="6"/>
        </w:numPr>
        <w:tabs>
          <w:tab w:val="left" w:pos="284"/>
        </w:tabs>
        <w:ind w:left="284" w:hanging="284"/>
        <w:contextualSpacing/>
        <w:jc w:val="both"/>
        <w:rPr>
          <w:lang w:val="tt-RU"/>
        </w:rPr>
      </w:pPr>
      <w:r w:rsidRPr="00DC2DC6">
        <w:rPr>
          <w:b/>
        </w:rPr>
        <w:t xml:space="preserve"> Биссектрисой</w:t>
      </w:r>
      <w:r w:rsidRPr="00C864C2">
        <w:t xml:space="preserve"> треугольника называется отрезок биссектрисы угла треугольника, соединяющий вершину с точкой противоположной стороны.</w:t>
      </w:r>
    </w:p>
    <w:p w:rsidR="00E85F78" w:rsidRPr="00E85F78" w:rsidRDefault="00E85F78" w:rsidP="00E85F78">
      <w:pPr>
        <w:pStyle w:val="a3"/>
        <w:tabs>
          <w:tab w:val="left" w:pos="284"/>
        </w:tabs>
        <w:ind w:left="284"/>
        <w:contextualSpacing/>
        <w:jc w:val="both"/>
        <w:rPr>
          <w:lang w:val="tt-RU"/>
        </w:rPr>
      </w:pPr>
    </w:p>
    <w:p w:rsidR="00DC2DC6" w:rsidRPr="00DC2DC6" w:rsidRDefault="00160141" w:rsidP="00E85F78">
      <w:pPr>
        <w:pStyle w:val="a3"/>
        <w:numPr>
          <w:ilvl w:val="0"/>
          <w:numId w:val="6"/>
        </w:numPr>
        <w:tabs>
          <w:tab w:val="left" w:pos="284"/>
        </w:tabs>
        <w:ind w:left="284" w:hanging="284"/>
        <w:contextualSpacing/>
        <w:jc w:val="both"/>
        <w:rPr>
          <w:lang w:val="tt-RU"/>
        </w:rPr>
      </w:pPr>
      <w:r w:rsidRPr="00DC2DC6">
        <w:rPr>
          <w:b/>
        </w:rPr>
        <w:t>Высотой</w:t>
      </w:r>
      <w:r w:rsidRPr="00E85F78">
        <w:t xml:space="preserve"> треугольника называется перпендикуляр, проведенный из вершины треугольника </w:t>
      </w:r>
      <w:proofErr w:type="gramStart"/>
      <w:r w:rsidRPr="00E85F78">
        <w:t>к</w:t>
      </w:r>
      <w:proofErr w:type="gramEnd"/>
      <w:r w:rsidRPr="00E85F78">
        <w:t xml:space="preserve"> прямой, содержащей противоположную сторону.</w:t>
      </w:r>
    </w:p>
    <w:p w:rsidR="00160141" w:rsidRPr="00E85F78" w:rsidRDefault="00E85F78" w:rsidP="00621B11">
      <w:pPr>
        <w:pStyle w:val="a3"/>
        <w:tabs>
          <w:tab w:val="left" w:pos="284"/>
        </w:tabs>
        <w:ind w:left="284"/>
        <w:contextualSpacing/>
        <w:jc w:val="both"/>
        <w:rPr>
          <w:lang w:val="tt-RU"/>
        </w:rPr>
      </w:pPr>
      <w:r>
        <w:rPr>
          <w:lang w:val="tt-RU"/>
        </w:rPr>
        <w:t xml:space="preserve"> </w:t>
      </w:r>
    </w:p>
    <w:p w:rsidR="00AE4A6D" w:rsidRPr="00E85F78" w:rsidRDefault="00AE4A6D" w:rsidP="00AE4A6D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</w:pPr>
      <w:r w:rsidRPr="00DC2DC6">
        <w:rPr>
          <w:b/>
        </w:rPr>
        <w:t>Равнобедренным треугольником</w:t>
      </w:r>
      <w:r w:rsidRPr="00E85F78">
        <w:t xml:space="preserve"> называется треугольник, у которого две стороны равны.</w:t>
      </w:r>
      <w:r w:rsidR="00E85F78">
        <w:rPr>
          <w:lang w:val="tt-RU"/>
        </w:rPr>
        <w:t xml:space="preserve"> </w:t>
      </w:r>
    </w:p>
    <w:p w:rsidR="00E85F78" w:rsidRPr="00E85F78" w:rsidRDefault="00E85F78" w:rsidP="00E85F78">
      <w:pPr>
        <w:pStyle w:val="a3"/>
        <w:tabs>
          <w:tab w:val="left" w:pos="284"/>
        </w:tabs>
        <w:ind w:left="0"/>
        <w:contextualSpacing/>
        <w:jc w:val="both"/>
      </w:pPr>
    </w:p>
    <w:p w:rsidR="00AE4A6D" w:rsidRPr="00DC2DC6" w:rsidRDefault="00AE4A6D" w:rsidP="00AE4A6D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contextualSpacing/>
        <w:rPr>
          <w:b/>
        </w:rPr>
      </w:pPr>
      <w:r w:rsidRPr="00DC2DC6">
        <w:rPr>
          <w:b/>
        </w:rPr>
        <w:t xml:space="preserve">В равнобедренном треугольнике:   </w:t>
      </w:r>
    </w:p>
    <w:p w:rsidR="00AE4A6D" w:rsidRPr="00DC2DC6" w:rsidRDefault="00AE4A6D" w:rsidP="00AE4A6D">
      <w:pPr>
        <w:pStyle w:val="a3"/>
        <w:tabs>
          <w:tab w:val="left" w:pos="284"/>
        </w:tabs>
        <w:ind w:left="0"/>
        <w:contextualSpacing/>
        <w:rPr>
          <w:b/>
        </w:rPr>
      </w:pPr>
      <w:r w:rsidRPr="00DC2DC6">
        <w:rPr>
          <w:b/>
        </w:rPr>
        <w:t xml:space="preserve">1) углы при основании равны;   </w:t>
      </w:r>
    </w:p>
    <w:p w:rsidR="00E85F78" w:rsidRDefault="00AE4A6D" w:rsidP="00621B11">
      <w:pPr>
        <w:tabs>
          <w:tab w:val="left" w:pos="284"/>
        </w:tabs>
        <w:ind w:left="360"/>
        <w:jc w:val="both"/>
        <w:rPr>
          <w:lang w:val="tt-RU"/>
        </w:rPr>
      </w:pPr>
      <w:r w:rsidRPr="00E85F78">
        <w:t>2) биссектриса,  проведенная к основани</w:t>
      </w:r>
      <w:r w:rsidR="00655541" w:rsidRPr="00E85F78">
        <w:t xml:space="preserve">ю равнобедренного треугольника, </w:t>
      </w:r>
      <w:r w:rsidRPr="00E85F78">
        <w:t>является медианой и  высотой</w:t>
      </w:r>
      <w:r w:rsidR="00E85F78">
        <w:rPr>
          <w:lang w:val="tt-RU"/>
        </w:rPr>
        <w:t xml:space="preserve"> </w:t>
      </w:r>
    </w:p>
    <w:p w:rsidR="00E85F78" w:rsidRPr="00E85F78" w:rsidRDefault="00E85F78" w:rsidP="00E85F78">
      <w:pPr>
        <w:tabs>
          <w:tab w:val="left" w:pos="284"/>
        </w:tabs>
        <w:jc w:val="both"/>
        <w:rPr>
          <w:lang w:val="tt-RU"/>
        </w:rPr>
      </w:pPr>
    </w:p>
    <w:p w:rsidR="00DC2DC6" w:rsidRDefault="00AE4A6D" w:rsidP="00AE4A6D">
      <w:pPr>
        <w:pStyle w:val="a3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lang w:val="tt-RU"/>
        </w:rPr>
      </w:pPr>
      <w:r w:rsidRPr="00DC2DC6">
        <w:rPr>
          <w:b/>
        </w:rPr>
        <w:lastRenderedPageBreak/>
        <w:t>Второй признак равенства</w:t>
      </w:r>
      <w:r w:rsidRPr="00E85F78">
        <w:t xml:space="preserve"> треугольников: Если сторона и два прилежащих к ней угла одного треугольника соответственно равны стороне и двум прилежащим к ней углам другого треугольника, то такие треугольники равны.</w:t>
      </w:r>
      <w:r w:rsidR="00E85F78">
        <w:rPr>
          <w:lang w:val="tt-RU"/>
        </w:rPr>
        <w:t xml:space="preserve"> </w:t>
      </w:r>
    </w:p>
    <w:p w:rsidR="00E85F78" w:rsidRPr="00E85F78" w:rsidRDefault="00DC2DC6" w:rsidP="00E85F78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lang w:val="tt-RU"/>
        </w:rPr>
      </w:pPr>
      <w:r>
        <w:rPr>
          <w:b/>
          <w:lang w:val="tt-RU"/>
        </w:rPr>
        <w:t xml:space="preserve">           </w:t>
      </w:r>
    </w:p>
    <w:p w:rsidR="00E85F78" w:rsidRPr="00621B11" w:rsidRDefault="00AE4A6D" w:rsidP="00E85F78">
      <w:pPr>
        <w:pStyle w:val="a3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contextualSpacing/>
        <w:jc w:val="both"/>
        <w:rPr>
          <w:lang w:val="tt-RU"/>
        </w:rPr>
      </w:pPr>
      <w:r w:rsidRPr="00621B11">
        <w:rPr>
          <w:b/>
        </w:rPr>
        <w:t>Третий признак равенства</w:t>
      </w:r>
      <w:r w:rsidRPr="00E85F78">
        <w:t xml:space="preserve"> треугольников: Если три стороны одного треугольника соответственно  равны трем сторонам другого треугольника, то такие треугольники равны.</w:t>
      </w:r>
      <w:r w:rsidR="00E85F78" w:rsidRPr="00621B11">
        <w:rPr>
          <w:lang w:val="tt-RU"/>
        </w:rPr>
        <w:t xml:space="preserve"> </w:t>
      </w:r>
      <w:r w:rsidR="00DC2DC6" w:rsidRPr="00621B11">
        <w:rPr>
          <w:lang w:val="tt-RU"/>
        </w:rPr>
        <w:t xml:space="preserve">      </w:t>
      </w:r>
    </w:p>
    <w:p w:rsidR="00AE4A6D" w:rsidRPr="00DC2DC6" w:rsidRDefault="00AE4A6D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B1A34" w:rsidRPr="00DC2DC6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  <w:rPr>
          <w:sz w:val="28"/>
          <w:szCs w:val="28"/>
          <w:lang w:val="tt-RU"/>
        </w:rPr>
      </w:pPr>
    </w:p>
    <w:p w:rsidR="00AB1A34" w:rsidRPr="00DC2DC6" w:rsidRDefault="00AB1A34" w:rsidP="00AB1A34">
      <w:pPr>
        <w:jc w:val="both"/>
        <w:rPr>
          <w:lang w:val="tt-RU"/>
        </w:rPr>
      </w:pPr>
    </w:p>
    <w:p w:rsidR="00AB1A34" w:rsidRPr="00DC2DC6" w:rsidRDefault="00AB1A34" w:rsidP="00AB1A34">
      <w:pPr>
        <w:jc w:val="both"/>
        <w:rPr>
          <w:b/>
        </w:rPr>
      </w:pPr>
      <w:r w:rsidRPr="00DC2DC6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AB1A34" w:rsidRPr="00DC2DC6" w:rsidTr="0024248A">
        <w:trPr>
          <w:trHeight w:val="202"/>
        </w:trPr>
        <w:tc>
          <w:tcPr>
            <w:tcW w:w="2408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3</w:t>
            </w:r>
          </w:p>
        </w:tc>
      </w:tr>
      <w:tr w:rsidR="00AB1A34" w:rsidRPr="00DC2DC6" w:rsidTr="0024248A">
        <w:trPr>
          <w:trHeight w:val="202"/>
        </w:trPr>
        <w:tc>
          <w:tcPr>
            <w:tcW w:w="2408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Геометрия</w:t>
            </w:r>
          </w:p>
        </w:tc>
      </w:tr>
      <w:tr w:rsidR="00AB1A34" w:rsidRPr="00DC2DC6" w:rsidTr="0024248A">
        <w:trPr>
          <w:trHeight w:val="41"/>
        </w:trPr>
        <w:tc>
          <w:tcPr>
            <w:tcW w:w="2408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AB1A34" w:rsidRPr="00DC2DC6" w:rsidRDefault="00AB1A34" w:rsidP="0024248A">
            <w:pPr>
              <w:jc w:val="both"/>
              <w:rPr>
                <w:b/>
              </w:rPr>
            </w:pPr>
            <w:r w:rsidRPr="00DC2DC6">
              <w:rPr>
                <w:b/>
              </w:rPr>
              <w:t>7</w:t>
            </w:r>
          </w:p>
        </w:tc>
      </w:tr>
    </w:tbl>
    <w:p w:rsidR="00AB1A34" w:rsidRPr="005B482E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AB1A34" w:rsidRPr="005B482E" w:rsidRDefault="00AB1A34" w:rsidP="00AE4A6D">
      <w:pPr>
        <w:pStyle w:val="a3"/>
        <w:tabs>
          <w:tab w:val="left" w:pos="284"/>
        </w:tabs>
        <w:spacing w:line="276" w:lineRule="auto"/>
        <w:ind w:left="0"/>
        <w:contextualSpacing/>
        <w:jc w:val="both"/>
      </w:pPr>
    </w:p>
    <w:p w:rsidR="009D5B9C" w:rsidRPr="005B482E" w:rsidRDefault="00026D63" w:rsidP="00AB1A34">
      <w:pPr>
        <w:pStyle w:val="a3"/>
        <w:numPr>
          <w:ilvl w:val="0"/>
          <w:numId w:val="1"/>
        </w:numPr>
        <w:tabs>
          <w:tab w:val="left" w:pos="284"/>
        </w:tabs>
        <w:spacing w:after="200" w:line="276" w:lineRule="auto"/>
        <w:contextualSpacing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78.7pt;margin-top:36.5pt;width:27pt;height:82.45pt;flip:x;z-index:251656704" o:connectortype="straight"/>
        </w:pict>
      </w:r>
      <w:r w:rsidR="009D5B9C" w:rsidRPr="005B482E">
        <w:t xml:space="preserve">Две прямые на плоскости называются  </w:t>
      </w:r>
      <w:r w:rsidR="009D5B9C" w:rsidRPr="00621B11">
        <w:rPr>
          <w:b/>
        </w:rPr>
        <w:t>параллельными</w:t>
      </w:r>
      <w:r w:rsidR="009D5B9C" w:rsidRPr="005B482E">
        <w:t xml:space="preserve">, если они не пересекаются. </w:t>
      </w:r>
      <w:r w:rsidR="005B482E" w:rsidRPr="00621B11">
        <w:rPr>
          <w:lang w:val="tt-RU"/>
        </w:rPr>
        <w:t xml:space="preserve"> </w:t>
      </w:r>
    </w:p>
    <w:p w:rsidR="00AB1A34" w:rsidRPr="005B482E" w:rsidRDefault="00026D63" w:rsidP="00AB1A34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jc w:val="both"/>
      </w:pPr>
      <w:r>
        <w:rPr>
          <w:noProof/>
        </w:rPr>
        <w:pict>
          <v:shape id="_x0000_s1026" type="#_x0000_t32" style="position:absolute;left:0;text-align:left;margin-left:59.05pt;margin-top:12.25pt;width:87.9pt;height:9pt;flip:y;z-index:251657728" o:connectortype="straight"/>
        </w:pict>
      </w:r>
      <w:r w:rsidR="00AB1A34" w:rsidRPr="005B482E">
        <w:t xml:space="preserve">                           1  2                                </w:t>
      </w:r>
    </w:p>
    <w:p w:rsidR="00AB1A34" w:rsidRPr="005B482E" w:rsidRDefault="00DC2DC6" w:rsidP="00AB1A34">
      <w:pPr>
        <w:pStyle w:val="a3"/>
        <w:autoSpaceDE w:val="0"/>
        <w:autoSpaceDN w:val="0"/>
        <w:adjustRightInd w:val="0"/>
        <w:ind w:left="360"/>
        <w:jc w:val="both"/>
        <w:rPr>
          <w:bCs/>
          <w:u w:val="single"/>
          <w:lang w:val="tt-RU"/>
        </w:rPr>
      </w:pPr>
      <w:r>
        <w:rPr>
          <w:bCs/>
        </w:rPr>
        <w:t xml:space="preserve">                         </w:t>
      </w:r>
      <w:r w:rsidR="00AB1A34" w:rsidRPr="005B482E">
        <w:rPr>
          <w:bCs/>
        </w:rPr>
        <w:t xml:space="preserve">4 3               </w:t>
      </w:r>
      <w:r w:rsidR="00402FFE" w:rsidRPr="005B482E">
        <w:rPr>
          <w:bCs/>
        </w:rPr>
        <w:t xml:space="preserve">                      4 и 5, 3 и 6 - </w:t>
      </w:r>
      <m:oMath>
        <m:r>
          <m:rPr>
            <m:sty m:val="p"/>
          </m:rPr>
          <w:rPr>
            <w:rFonts w:ascii="Cambria Math" w:hAnsi="Cambria Math"/>
          </w:rPr>
          <m:t>односторонние углы</m:t>
        </m:r>
      </m:oMath>
      <w:r w:rsidR="005B482E">
        <w:rPr>
          <w:lang w:val="tt-RU"/>
        </w:rPr>
        <w:t xml:space="preserve"> </w:t>
      </w:r>
    </w:p>
    <w:p w:rsidR="00AB1A34" w:rsidRPr="005B482E" w:rsidRDefault="00402FFE" w:rsidP="00AB1A34">
      <w:pPr>
        <w:pStyle w:val="a3"/>
        <w:autoSpaceDE w:val="0"/>
        <w:autoSpaceDN w:val="0"/>
        <w:adjustRightInd w:val="0"/>
        <w:ind w:left="360"/>
        <w:jc w:val="both"/>
        <w:rPr>
          <w:bCs/>
          <w:lang w:val="tt-RU"/>
        </w:rPr>
      </w:pPr>
      <w:r w:rsidRPr="005B482E">
        <w:rPr>
          <w:bCs/>
        </w:rPr>
        <w:t xml:space="preserve">            </w:t>
      </w:r>
      <w:r w:rsidR="00DC2DC6">
        <w:rPr>
          <w:bCs/>
        </w:rPr>
        <w:t xml:space="preserve">                                                      </w:t>
      </w:r>
      <w:r w:rsidRPr="005B482E">
        <w:rPr>
          <w:bCs/>
        </w:rPr>
        <w:t xml:space="preserve"> 1 и 5, 4 и 8, 2 и 6, 3 и 7 – соответственные углы</w:t>
      </w:r>
      <w:r w:rsidR="00621B11">
        <w:rPr>
          <w:bCs/>
          <w:lang w:val="tt-RU"/>
        </w:rPr>
        <w:t xml:space="preserve"> </w:t>
      </w:r>
    </w:p>
    <w:p w:rsidR="00AB1A34" w:rsidRPr="005B482E" w:rsidRDefault="00026D63" w:rsidP="00AB1A34">
      <w:pPr>
        <w:autoSpaceDE w:val="0"/>
        <w:autoSpaceDN w:val="0"/>
        <w:adjustRightInd w:val="0"/>
        <w:jc w:val="both"/>
        <w:rPr>
          <w:bCs/>
          <w:lang w:val="tt-RU"/>
        </w:rPr>
      </w:pPr>
      <w:r w:rsidRPr="00026D63">
        <w:rPr>
          <w:noProof/>
          <w:u w:val="single"/>
        </w:rPr>
        <w:pict>
          <v:shape id="_x0000_s1027" type="#_x0000_t32" style="position:absolute;left:0;text-align:left;margin-left:53.05pt;margin-top:5.5pt;width:81.2pt;height:14.25pt;flip:y;z-index:251658752" o:connectortype="straight"/>
        </w:pict>
      </w:r>
      <w:r w:rsidR="00AB1A34" w:rsidRPr="005B482E">
        <w:rPr>
          <w:bCs/>
        </w:rPr>
        <w:t xml:space="preserve"> </w:t>
      </w:r>
      <w:r w:rsidR="00DC2DC6">
        <w:rPr>
          <w:bCs/>
        </w:rPr>
        <w:t xml:space="preserve">                         </w:t>
      </w:r>
      <w:r w:rsidR="00AB1A34" w:rsidRPr="005B482E">
        <w:rPr>
          <w:bCs/>
        </w:rPr>
        <w:t xml:space="preserve">5  6          </w:t>
      </w:r>
      <w:r w:rsidR="00402FFE" w:rsidRPr="005B482E">
        <w:rPr>
          <w:bCs/>
        </w:rPr>
        <w:t xml:space="preserve">                     </w:t>
      </w:r>
      <w:r w:rsidR="00DC2DC6">
        <w:rPr>
          <w:bCs/>
        </w:rPr>
        <w:t xml:space="preserve">           </w:t>
      </w:r>
      <w:r w:rsidR="00402FFE" w:rsidRPr="005B482E">
        <w:rPr>
          <w:bCs/>
        </w:rPr>
        <w:t>3 и 5, 4 и 6 – накрест лежащие углы</w:t>
      </w:r>
      <w:r w:rsidR="00621B11">
        <w:rPr>
          <w:bCs/>
          <w:lang w:val="tt-RU"/>
        </w:rPr>
        <w:t xml:space="preserve"> </w:t>
      </w:r>
    </w:p>
    <w:p w:rsidR="00AB1A34" w:rsidRPr="005B482E" w:rsidRDefault="00DC2DC6" w:rsidP="00402FFE">
      <w:pPr>
        <w:pStyle w:val="a3"/>
        <w:autoSpaceDE w:val="0"/>
        <w:autoSpaceDN w:val="0"/>
        <w:adjustRightInd w:val="0"/>
        <w:ind w:left="360"/>
        <w:rPr>
          <w:bCs/>
        </w:rPr>
      </w:pPr>
      <w:r>
        <w:rPr>
          <w:bCs/>
          <w:lang w:val="tt-RU"/>
        </w:rPr>
        <w:t xml:space="preserve">                  </w:t>
      </w:r>
      <w:r w:rsidR="00AB1A34" w:rsidRPr="005B482E">
        <w:rPr>
          <w:bCs/>
        </w:rPr>
        <w:t xml:space="preserve"> 8 7</w:t>
      </w:r>
    </w:p>
    <w:p w:rsidR="009D5B9C" w:rsidRPr="005B482E" w:rsidRDefault="009D5B9C" w:rsidP="00BF6C76">
      <w:pPr>
        <w:pStyle w:val="a3"/>
        <w:numPr>
          <w:ilvl w:val="0"/>
          <w:numId w:val="1"/>
        </w:numPr>
        <w:spacing w:after="200" w:line="276" w:lineRule="auto"/>
        <w:contextualSpacing/>
        <w:jc w:val="both"/>
      </w:pPr>
      <w:r w:rsidRPr="005B482E">
        <w:t xml:space="preserve"> </w:t>
      </w:r>
      <w:r w:rsidRPr="00DC2DC6">
        <w:rPr>
          <w:b/>
        </w:rPr>
        <w:t>Признаки параллельности</w:t>
      </w:r>
      <w:r w:rsidRPr="005B482E">
        <w:t xml:space="preserve"> двух прямых</w:t>
      </w:r>
    </w:p>
    <w:p w:rsidR="009D5B9C" w:rsidRPr="005B482E" w:rsidRDefault="009D5B9C" w:rsidP="00BF6C76">
      <w:pPr>
        <w:pStyle w:val="a3"/>
        <w:spacing w:after="200" w:line="276" w:lineRule="auto"/>
        <w:ind w:left="0"/>
        <w:contextualSpacing/>
        <w:jc w:val="both"/>
      </w:pPr>
      <w:r w:rsidRPr="005B482E">
        <w:t xml:space="preserve">1) Если при пересечении двух прямых </w:t>
      </w:r>
      <w:proofErr w:type="gramStart"/>
      <w:r w:rsidRPr="005B482E">
        <w:t>секущей</w:t>
      </w:r>
      <w:proofErr w:type="gramEnd"/>
      <w:r w:rsidRPr="005B482E">
        <w:t xml:space="preserve"> накрест лежащие углы равны, то прямые параллельны. </w:t>
      </w:r>
    </w:p>
    <w:p w:rsidR="009D5B9C" w:rsidRPr="005B482E" w:rsidRDefault="009D5B9C" w:rsidP="00BF6C76">
      <w:pPr>
        <w:pStyle w:val="a3"/>
        <w:spacing w:after="200" w:line="276" w:lineRule="auto"/>
        <w:ind w:left="0"/>
        <w:contextualSpacing/>
        <w:jc w:val="both"/>
      </w:pPr>
      <w:r w:rsidRPr="005B482E">
        <w:t xml:space="preserve">2) Если при пересечении двух прямых секущей соответственные углы равны, то прямые параллельны. </w:t>
      </w:r>
    </w:p>
    <w:p w:rsidR="009D5B9C" w:rsidRDefault="009D5B9C" w:rsidP="00BF6C76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 w:rsidRPr="005B482E">
        <w:t xml:space="preserve">3)Если при пересечении двух прямых  секущей сумма односторонних углов равна 180°, то </w:t>
      </w:r>
      <w:proofErr w:type="gramStart"/>
      <w:r w:rsidRPr="005B482E">
        <w:t>прямые</w:t>
      </w:r>
      <w:proofErr w:type="gramEnd"/>
      <w:r w:rsidRPr="005B482E">
        <w:t xml:space="preserve"> параллельны.</w:t>
      </w:r>
    </w:p>
    <w:p w:rsidR="005B482E" w:rsidRPr="005B482E" w:rsidRDefault="00DC2DC6" w:rsidP="00BF6C76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rPr>
          <w:lang w:val="tt-RU"/>
        </w:rPr>
        <w:t xml:space="preserve">             </w:t>
      </w:r>
    </w:p>
    <w:p w:rsidR="005B482E" w:rsidRPr="005B482E" w:rsidRDefault="009D5B9C" w:rsidP="005B482E">
      <w:pPr>
        <w:pStyle w:val="a3"/>
        <w:numPr>
          <w:ilvl w:val="0"/>
          <w:numId w:val="1"/>
        </w:numPr>
        <w:spacing w:after="200" w:line="276" w:lineRule="auto"/>
        <w:contextualSpacing/>
        <w:jc w:val="both"/>
      </w:pPr>
      <w:r w:rsidRPr="005B482E">
        <w:t xml:space="preserve">Через точку, не лежащую </w:t>
      </w:r>
      <w:proofErr w:type="gramStart"/>
      <w:r w:rsidRPr="005B482E">
        <w:t>на</w:t>
      </w:r>
      <w:proofErr w:type="gramEnd"/>
      <w:r w:rsidRPr="005B482E">
        <w:t xml:space="preserve"> данной прямой, проходит </w:t>
      </w:r>
      <w:r w:rsidRPr="00621B11">
        <w:rPr>
          <w:b/>
        </w:rPr>
        <w:t>только одна прямая</w:t>
      </w:r>
      <w:r w:rsidRPr="005B482E">
        <w:t xml:space="preserve">, </w:t>
      </w:r>
      <w:r w:rsidRPr="00621B11">
        <w:rPr>
          <w:b/>
        </w:rPr>
        <w:t>параллельная данной.</w:t>
      </w:r>
      <w:r w:rsidRPr="005B482E">
        <w:t xml:space="preserve"> </w:t>
      </w:r>
    </w:p>
    <w:p w:rsidR="005B482E" w:rsidRPr="005B482E" w:rsidRDefault="009D5B9C" w:rsidP="005B482E">
      <w:pPr>
        <w:pStyle w:val="a3"/>
        <w:numPr>
          <w:ilvl w:val="0"/>
          <w:numId w:val="1"/>
        </w:numPr>
        <w:spacing w:after="200" w:line="276" w:lineRule="auto"/>
        <w:contextualSpacing/>
        <w:jc w:val="both"/>
      </w:pPr>
      <w:r w:rsidRPr="005B482E">
        <w:t xml:space="preserve"> Если прямая пересекает одну из двух  параллельных прямых, то она </w:t>
      </w:r>
      <w:r w:rsidRPr="00621B11">
        <w:rPr>
          <w:b/>
        </w:rPr>
        <w:t>пересекает и другую</w:t>
      </w:r>
      <w:r w:rsidRPr="005B482E">
        <w:t xml:space="preserve">. </w:t>
      </w:r>
    </w:p>
    <w:p w:rsidR="005B482E" w:rsidRPr="005B482E" w:rsidRDefault="009D5B9C" w:rsidP="005B482E">
      <w:pPr>
        <w:pStyle w:val="a3"/>
        <w:numPr>
          <w:ilvl w:val="0"/>
          <w:numId w:val="1"/>
        </w:numPr>
        <w:spacing w:after="200" w:line="276" w:lineRule="auto"/>
        <w:contextualSpacing/>
        <w:jc w:val="both"/>
      </w:pPr>
      <w:r w:rsidRPr="005B482E">
        <w:t xml:space="preserve"> Если две прямые параллельны третьей прямой, то </w:t>
      </w:r>
      <w:r w:rsidRPr="00621B11">
        <w:rPr>
          <w:b/>
        </w:rPr>
        <w:t>они параллельны</w:t>
      </w:r>
      <w:r w:rsidRPr="005B482E">
        <w:t xml:space="preserve">. </w:t>
      </w:r>
    </w:p>
    <w:p w:rsidR="009D5B9C" w:rsidRPr="00DC2DC6" w:rsidRDefault="009D5B9C" w:rsidP="00BF6C76">
      <w:pPr>
        <w:pStyle w:val="a3"/>
        <w:numPr>
          <w:ilvl w:val="0"/>
          <w:numId w:val="1"/>
        </w:numPr>
        <w:spacing w:after="200" w:line="276" w:lineRule="auto"/>
        <w:contextualSpacing/>
        <w:jc w:val="both"/>
        <w:rPr>
          <w:b/>
        </w:rPr>
      </w:pPr>
      <w:r w:rsidRPr="00DC2DC6">
        <w:rPr>
          <w:b/>
        </w:rPr>
        <w:t xml:space="preserve">Свойства </w:t>
      </w:r>
      <w:proofErr w:type="gramStart"/>
      <w:r w:rsidRPr="00DC2DC6">
        <w:rPr>
          <w:b/>
        </w:rPr>
        <w:t>параллельных</w:t>
      </w:r>
      <w:proofErr w:type="gramEnd"/>
      <w:r w:rsidRPr="00DC2DC6">
        <w:rPr>
          <w:b/>
        </w:rPr>
        <w:t xml:space="preserve"> прямых</w:t>
      </w:r>
    </w:p>
    <w:p w:rsidR="009D5B9C" w:rsidRPr="005B482E" w:rsidRDefault="009D5B9C" w:rsidP="00BF6C76">
      <w:pPr>
        <w:pStyle w:val="a3"/>
        <w:spacing w:after="200" w:line="276" w:lineRule="auto"/>
        <w:ind w:left="0"/>
        <w:contextualSpacing/>
        <w:jc w:val="both"/>
      </w:pPr>
      <w:r w:rsidRPr="005B482E">
        <w:t>1) Если две параллельные прямые пересечены секущей, то накрест лежащие углы равны.</w:t>
      </w:r>
    </w:p>
    <w:p w:rsidR="009D5B9C" w:rsidRPr="005B482E" w:rsidRDefault="009D5B9C" w:rsidP="00BF6C76">
      <w:pPr>
        <w:pStyle w:val="a3"/>
        <w:spacing w:after="200" w:line="276" w:lineRule="auto"/>
        <w:ind w:left="0"/>
        <w:contextualSpacing/>
        <w:jc w:val="both"/>
      </w:pPr>
      <w:r w:rsidRPr="005B482E">
        <w:t xml:space="preserve">2) Если две параллельные прямые пересечены секущей, то соответственные углы равны. </w:t>
      </w:r>
    </w:p>
    <w:p w:rsidR="00DC2DC6" w:rsidRDefault="009D5B9C" w:rsidP="005B482E">
      <w:pPr>
        <w:pStyle w:val="a3"/>
        <w:spacing w:after="200" w:line="276" w:lineRule="auto"/>
        <w:ind w:left="0"/>
        <w:contextualSpacing/>
        <w:jc w:val="both"/>
      </w:pPr>
      <w:r w:rsidRPr="005B482E">
        <w:t xml:space="preserve">3) Если две параллельные прямые пересечены секущей, то сумма односторонних углов равна 180°. </w:t>
      </w:r>
    </w:p>
    <w:p w:rsidR="009D5B9C" w:rsidRPr="005B482E" w:rsidRDefault="00DC2DC6" w:rsidP="00621B11">
      <w:pPr>
        <w:pStyle w:val="a3"/>
        <w:spacing w:after="200" w:line="276" w:lineRule="auto"/>
        <w:ind w:left="0"/>
        <w:contextualSpacing/>
        <w:jc w:val="both"/>
        <w:rPr>
          <w:lang w:val="tt-RU"/>
        </w:rPr>
      </w:pPr>
      <w:r>
        <w:t xml:space="preserve">           </w:t>
      </w:r>
    </w:p>
    <w:p w:rsidR="008A6D45" w:rsidRPr="005B482E" w:rsidRDefault="008A6D45" w:rsidP="00BF6C76">
      <w:pPr>
        <w:jc w:val="both"/>
        <w:rPr>
          <w:lang w:val="tt-RU"/>
        </w:rPr>
      </w:pPr>
    </w:p>
    <w:p w:rsidR="008A6D45" w:rsidRPr="00F15E6C" w:rsidRDefault="008A6D45" w:rsidP="008A6D45">
      <w:pPr>
        <w:jc w:val="both"/>
        <w:rPr>
          <w:lang w:val="tt-RU"/>
        </w:rPr>
      </w:pPr>
    </w:p>
    <w:p w:rsidR="008A6D45" w:rsidRPr="00D3247D" w:rsidRDefault="008A6D45" w:rsidP="008A6D45">
      <w:pPr>
        <w:jc w:val="both"/>
        <w:rPr>
          <w:b/>
        </w:rPr>
      </w:pPr>
      <w:r w:rsidRPr="00D3247D">
        <w:rPr>
          <w:b/>
        </w:rPr>
        <w:t>Образовательный минимум</w:t>
      </w:r>
    </w:p>
    <w:tbl>
      <w:tblPr>
        <w:tblpPr w:leftFromText="180" w:rightFromText="180" w:vertAnchor="text" w:horzAnchor="margin" w:tblpXSpec="right" w:tblpY="-5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8"/>
        <w:gridCol w:w="2783"/>
      </w:tblGrid>
      <w:tr w:rsidR="008A6D45" w:rsidRPr="00DC2DC6" w:rsidTr="00B913F0">
        <w:trPr>
          <w:trHeight w:val="202"/>
        </w:trPr>
        <w:tc>
          <w:tcPr>
            <w:tcW w:w="2408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Четверть</w:t>
            </w:r>
          </w:p>
        </w:tc>
        <w:tc>
          <w:tcPr>
            <w:tcW w:w="2783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4</w:t>
            </w:r>
          </w:p>
        </w:tc>
      </w:tr>
      <w:tr w:rsidR="008A6D45" w:rsidRPr="00DC2DC6" w:rsidTr="00B913F0">
        <w:trPr>
          <w:trHeight w:val="202"/>
        </w:trPr>
        <w:tc>
          <w:tcPr>
            <w:tcW w:w="2408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Предмет</w:t>
            </w:r>
          </w:p>
        </w:tc>
        <w:tc>
          <w:tcPr>
            <w:tcW w:w="2783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Геометрия</w:t>
            </w:r>
          </w:p>
        </w:tc>
      </w:tr>
      <w:tr w:rsidR="008A6D45" w:rsidRPr="00DC2DC6" w:rsidTr="00B913F0">
        <w:trPr>
          <w:trHeight w:val="41"/>
        </w:trPr>
        <w:tc>
          <w:tcPr>
            <w:tcW w:w="2408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Класс</w:t>
            </w:r>
          </w:p>
        </w:tc>
        <w:tc>
          <w:tcPr>
            <w:tcW w:w="2783" w:type="dxa"/>
          </w:tcPr>
          <w:p w:rsidR="008A6D45" w:rsidRPr="00DC2DC6" w:rsidRDefault="008A6D45" w:rsidP="00B913F0">
            <w:pPr>
              <w:jc w:val="both"/>
              <w:rPr>
                <w:b/>
              </w:rPr>
            </w:pPr>
            <w:r w:rsidRPr="00DC2DC6">
              <w:rPr>
                <w:b/>
              </w:rPr>
              <w:t>7</w:t>
            </w:r>
          </w:p>
        </w:tc>
      </w:tr>
    </w:tbl>
    <w:p w:rsidR="008A6D45" w:rsidRPr="00F15E6C" w:rsidRDefault="008A6D45" w:rsidP="00BF6C76">
      <w:pPr>
        <w:jc w:val="both"/>
      </w:pPr>
    </w:p>
    <w:p w:rsidR="008A6D45" w:rsidRPr="00F15E6C" w:rsidRDefault="008A6D45" w:rsidP="00BF6C76">
      <w:pPr>
        <w:jc w:val="both"/>
      </w:pPr>
    </w:p>
    <w:p w:rsidR="008A6D45" w:rsidRPr="00F15E6C" w:rsidRDefault="008A6D45" w:rsidP="00BF6C76">
      <w:pPr>
        <w:jc w:val="both"/>
      </w:pPr>
    </w:p>
    <w:p w:rsidR="008A6D45" w:rsidRPr="00F15E6C" w:rsidRDefault="008A6D45" w:rsidP="002B41C5">
      <w:pPr>
        <w:spacing w:line="360" w:lineRule="auto"/>
        <w:jc w:val="both"/>
      </w:pPr>
    </w:p>
    <w:p w:rsidR="00DC2DC6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Сумма углов треугольника равна 180°. </w:t>
      </w:r>
    </w:p>
    <w:p w:rsidR="009D5B9C" w:rsidRPr="00F15E6C" w:rsidRDefault="00F15E6C" w:rsidP="00DC2DC6">
      <w:pPr>
        <w:pStyle w:val="a3"/>
        <w:ind w:left="360"/>
        <w:contextualSpacing/>
        <w:jc w:val="both"/>
      </w:pPr>
      <w:r>
        <w:rPr>
          <w:lang w:val="tt-RU"/>
        </w:rPr>
        <w:t xml:space="preserve"> </w:t>
      </w:r>
    </w:p>
    <w:p w:rsidR="00F15E6C" w:rsidRPr="00F15E6C" w:rsidRDefault="00F15E6C" w:rsidP="00F15E6C">
      <w:pPr>
        <w:pStyle w:val="a3"/>
        <w:ind w:left="360"/>
        <w:contextualSpacing/>
        <w:jc w:val="both"/>
      </w:pPr>
    </w:p>
    <w:p w:rsidR="00DC2DC6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Внешним углом треугольника  называется угол, смежный с каким-нибудь углом этого треугольника. </w:t>
      </w:r>
    </w:p>
    <w:p w:rsidR="00F15E6C" w:rsidRPr="00F15E6C" w:rsidRDefault="009D5B9C" w:rsidP="00F15E6C">
      <w:pPr>
        <w:pStyle w:val="a3"/>
        <w:ind w:left="360"/>
        <w:contextualSpacing/>
        <w:jc w:val="both"/>
      </w:pPr>
      <w:r w:rsidRPr="00F15E6C">
        <w:lastRenderedPageBreak/>
        <w:t xml:space="preserve"> </w:t>
      </w:r>
    </w:p>
    <w:p w:rsidR="00DC2DC6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F15E6C">
        <w:t>Внешний угол треугольника равен сумме двух углов треугольника, не смежных с ним.</w:t>
      </w:r>
    </w:p>
    <w:p w:rsidR="00F15E6C" w:rsidRPr="00F15E6C" w:rsidRDefault="00F15E6C" w:rsidP="00F15E6C">
      <w:pPr>
        <w:pStyle w:val="a3"/>
        <w:ind w:left="360"/>
        <w:contextualSpacing/>
        <w:jc w:val="both"/>
      </w:pPr>
    </w:p>
    <w:p w:rsidR="00F15E6C" w:rsidRPr="00F15E6C" w:rsidRDefault="009D5B9C" w:rsidP="00F15E6C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Если все три угла треугольника острые, то треугольник называется  </w:t>
      </w:r>
      <w:r w:rsidRPr="00621B11">
        <w:rPr>
          <w:b/>
        </w:rPr>
        <w:t>остроугольным.</w:t>
      </w:r>
      <w:r w:rsidRPr="00F15E6C">
        <w:t xml:space="preserve"> </w:t>
      </w:r>
      <w:r w:rsidR="00F15E6C" w:rsidRPr="00621B11">
        <w:rPr>
          <w:lang w:val="tt-RU"/>
        </w:rPr>
        <w:t xml:space="preserve"> </w:t>
      </w:r>
      <w:r w:rsidRPr="00F15E6C">
        <w:t xml:space="preserve">Если один из углов треугольника тупой, то треугольник  называется </w:t>
      </w:r>
      <w:r w:rsidRPr="00621B11">
        <w:rPr>
          <w:b/>
        </w:rPr>
        <w:t>тупоугольным.</w:t>
      </w:r>
      <w:r w:rsidRPr="00F15E6C">
        <w:t xml:space="preserve"> </w:t>
      </w:r>
    </w:p>
    <w:p w:rsidR="009D5B9C" w:rsidRPr="00621B11" w:rsidRDefault="009D5B9C" w:rsidP="00F15E6C">
      <w:pPr>
        <w:pStyle w:val="a3"/>
        <w:numPr>
          <w:ilvl w:val="0"/>
          <w:numId w:val="2"/>
        </w:numPr>
        <w:contextualSpacing/>
        <w:jc w:val="both"/>
        <w:rPr>
          <w:lang w:val="tt-RU"/>
        </w:rPr>
      </w:pPr>
      <w:r w:rsidRPr="00F15E6C">
        <w:t xml:space="preserve"> Если один из углов треугольника прямой, то треугольник называется </w:t>
      </w:r>
      <w:r w:rsidRPr="00621B11">
        <w:rPr>
          <w:b/>
        </w:rPr>
        <w:t>прямоугольным</w:t>
      </w:r>
      <w:r w:rsidRPr="00F15E6C">
        <w:t>.</w:t>
      </w:r>
      <w:r w:rsidR="00F15E6C" w:rsidRPr="00621B11">
        <w:rPr>
          <w:lang w:val="tt-RU"/>
        </w:rPr>
        <w:t xml:space="preserve"> </w:t>
      </w:r>
    </w:p>
    <w:p w:rsidR="00655541" w:rsidRPr="00DC2DC6" w:rsidRDefault="009D5B9C" w:rsidP="00655541">
      <w:pPr>
        <w:pStyle w:val="a3"/>
        <w:numPr>
          <w:ilvl w:val="0"/>
          <w:numId w:val="2"/>
        </w:numPr>
        <w:contextualSpacing/>
        <w:jc w:val="both"/>
        <w:rPr>
          <w:b/>
        </w:rPr>
      </w:pPr>
      <w:r w:rsidRPr="00DC2DC6">
        <w:rPr>
          <w:lang w:val="tt-RU"/>
        </w:rPr>
        <w:t xml:space="preserve"> </w:t>
      </w:r>
      <w:r w:rsidRPr="00DC2DC6">
        <w:rPr>
          <w:b/>
        </w:rPr>
        <w:t xml:space="preserve">В треугольнике: </w:t>
      </w:r>
    </w:p>
    <w:p w:rsidR="00655541" w:rsidRPr="00F15E6C" w:rsidRDefault="009D5B9C" w:rsidP="00655541">
      <w:pPr>
        <w:pStyle w:val="a3"/>
        <w:ind w:left="360"/>
        <w:contextualSpacing/>
        <w:jc w:val="both"/>
      </w:pPr>
      <w:r w:rsidRPr="00F15E6C">
        <w:t xml:space="preserve">1) против большей стороны лежит больший угол; </w:t>
      </w:r>
    </w:p>
    <w:p w:rsidR="00F15E6C" w:rsidRDefault="009D5B9C" w:rsidP="00621B11">
      <w:pPr>
        <w:pStyle w:val="a3"/>
        <w:ind w:left="360"/>
        <w:contextualSpacing/>
        <w:jc w:val="both"/>
        <w:rPr>
          <w:lang w:val="tt-RU"/>
        </w:rPr>
      </w:pPr>
      <w:r w:rsidRPr="00F15E6C">
        <w:t>2) обратно, против большего угла лежит большая сторона.</w:t>
      </w:r>
      <w:r w:rsidR="00F15E6C">
        <w:rPr>
          <w:lang w:val="tt-RU"/>
        </w:rPr>
        <w:t xml:space="preserve"> </w:t>
      </w:r>
    </w:p>
    <w:p w:rsidR="00F15E6C" w:rsidRPr="00F15E6C" w:rsidRDefault="00F15E6C" w:rsidP="00F15E6C">
      <w:pPr>
        <w:contextualSpacing/>
        <w:jc w:val="both"/>
        <w:rPr>
          <w:lang w:val="tt-RU"/>
        </w:rPr>
      </w:pPr>
    </w:p>
    <w:p w:rsidR="00F15E6C" w:rsidRPr="00F15E6C" w:rsidRDefault="009D5B9C" w:rsidP="00F15E6C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Каждая сторона треугольника </w:t>
      </w:r>
      <w:r w:rsidRPr="00621B11">
        <w:rPr>
          <w:b/>
        </w:rPr>
        <w:t>меньше  суммы двух других сторон</w:t>
      </w:r>
      <w:r w:rsidRPr="00F15E6C">
        <w:t xml:space="preserve">. </w:t>
      </w:r>
    </w:p>
    <w:p w:rsidR="00F15E6C" w:rsidRPr="00F15E6C" w:rsidRDefault="009D5B9C" w:rsidP="00F15E6C">
      <w:pPr>
        <w:pStyle w:val="a3"/>
        <w:numPr>
          <w:ilvl w:val="0"/>
          <w:numId w:val="2"/>
        </w:numPr>
        <w:contextualSpacing/>
        <w:jc w:val="both"/>
      </w:pPr>
      <w:r w:rsidRPr="00F15E6C">
        <w:t xml:space="preserve"> Сумма двух острых углов прямоугольного треугольника </w:t>
      </w:r>
      <w:r w:rsidRPr="00621B11">
        <w:rPr>
          <w:b/>
        </w:rPr>
        <w:t>равна 90°.</w:t>
      </w:r>
      <w:r w:rsidRPr="00F15E6C">
        <w:t xml:space="preserve"> </w:t>
      </w:r>
    </w:p>
    <w:p w:rsidR="009D5B9C" w:rsidRPr="00DA1A86" w:rsidRDefault="009D5B9C" w:rsidP="00655541">
      <w:pPr>
        <w:pStyle w:val="a3"/>
        <w:numPr>
          <w:ilvl w:val="0"/>
          <w:numId w:val="2"/>
        </w:numPr>
        <w:contextualSpacing/>
        <w:jc w:val="both"/>
        <w:rPr>
          <w:lang w:val="tt-RU"/>
        </w:rPr>
      </w:pPr>
      <w:r w:rsidRPr="00F15E6C">
        <w:t xml:space="preserve">Катет прямоугольного треугольника,  </w:t>
      </w:r>
      <w:r w:rsidRPr="00DC2DC6">
        <w:rPr>
          <w:b/>
        </w:rPr>
        <w:t>лежащий против угла в 30°,</w:t>
      </w:r>
      <w:r w:rsidRPr="00F15E6C">
        <w:t xml:space="preserve"> равен половине гипотенузы. </w:t>
      </w:r>
    </w:p>
    <w:p w:rsidR="00DA1A86" w:rsidRPr="00DA1A86" w:rsidRDefault="00DA1A86" w:rsidP="00DA1A86">
      <w:pPr>
        <w:pStyle w:val="a3"/>
        <w:ind w:left="360"/>
        <w:contextualSpacing/>
        <w:jc w:val="both"/>
        <w:rPr>
          <w:lang w:val="tt-RU"/>
        </w:rPr>
      </w:pPr>
    </w:p>
    <w:p w:rsidR="00655541" w:rsidRPr="00F15E6C" w:rsidRDefault="009D5B9C" w:rsidP="00655541">
      <w:pPr>
        <w:pStyle w:val="a3"/>
        <w:numPr>
          <w:ilvl w:val="0"/>
          <w:numId w:val="2"/>
        </w:numPr>
        <w:contextualSpacing/>
        <w:jc w:val="both"/>
      </w:pPr>
      <w:r w:rsidRPr="00DC2DC6">
        <w:rPr>
          <w:b/>
        </w:rPr>
        <w:t>Признаки равенства прямоугольных треугольников</w:t>
      </w:r>
      <w:r w:rsidRPr="00F15E6C">
        <w:t xml:space="preserve">: </w:t>
      </w:r>
    </w:p>
    <w:p w:rsidR="00655541" w:rsidRPr="00F15E6C" w:rsidRDefault="009D5B9C" w:rsidP="00655541">
      <w:pPr>
        <w:pStyle w:val="a3"/>
        <w:ind w:left="360"/>
        <w:contextualSpacing/>
        <w:jc w:val="both"/>
      </w:pPr>
      <w:r w:rsidRPr="00F15E6C">
        <w:t xml:space="preserve">1) по двум катетам; </w:t>
      </w:r>
    </w:p>
    <w:p w:rsidR="00655541" w:rsidRPr="00F15E6C" w:rsidRDefault="009D5B9C" w:rsidP="00655541">
      <w:pPr>
        <w:pStyle w:val="a3"/>
        <w:ind w:left="360"/>
        <w:contextualSpacing/>
        <w:jc w:val="both"/>
      </w:pPr>
      <w:r w:rsidRPr="00F15E6C">
        <w:t xml:space="preserve">2) по гипотенузе и острому углу; </w:t>
      </w:r>
    </w:p>
    <w:p w:rsidR="00655541" w:rsidRPr="00F15E6C" w:rsidRDefault="009D5B9C" w:rsidP="00655541">
      <w:pPr>
        <w:pStyle w:val="a3"/>
        <w:ind w:left="360"/>
        <w:contextualSpacing/>
        <w:jc w:val="both"/>
      </w:pPr>
      <w:r w:rsidRPr="00F15E6C">
        <w:t>3) по гипотенузе и катету;</w:t>
      </w:r>
    </w:p>
    <w:p w:rsidR="009D5B9C" w:rsidRPr="00AF4C2E" w:rsidRDefault="009D5B9C" w:rsidP="00DC2DC6">
      <w:pPr>
        <w:pStyle w:val="a3"/>
        <w:ind w:left="360"/>
        <w:contextualSpacing/>
        <w:jc w:val="both"/>
        <w:rPr>
          <w:lang w:val="tt-RU"/>
        </w:rPr>
      </w:pPr>
      <w:r w:rsidRPr="00F15E6C">
        <w:t xml:space="preserve"> </w:t>
      </w:r>
      <w:proofErr w:type="gramStart"/>
      <w:r w:rsidRPr="00F15E6C">
        <w:t>4) по катету и острому углу</w:t>
      </w:r>
      <w:r w:rsidR="00DA1A86">
        <w:rPr>
          <w:lang w:val="tt-RU"/>
        </w:rPr>
        <w:t>)</w:t>
      </w:r>
      <w:bookmarkStart w:id="0" w:name="_GoBack"/>
      <w:bookmarkEnd w:id="0"/>
      <w:proofErr w:type="gramEnd"/>
    </w:p>
    <w:sectPr w:rsidR="009D5B9C" w:rsidRPr="00AF4C2E" w:rsidSect="00BF6C76"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6AC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C25F8"/>
    <w:multiLevelType w:val="hybridMultilevel"/>
    <w:tmpl w:val="F9A25F34"/>
    <w:lvl w:ilvl="0" w:tplc="D69CC2F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3C64D9D"/>
    <w:multiLevelType w:val="hybridMultilevel"/>
    <w:tmpl w:val="4202B812"/>
    <w:lvl w:ilvl="0" w:tplc="01A2FA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E1148"/>
    <w:multiLevelType w:val="hybridMultilevel"/>
    <w:tmpl w:val="7D7A2782"/>
    <w:lvl w:ilvl="0" w:tplc="22AEE1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7727AE"/>
    <w:multiLevelType w:val="hybridMultilevel"/>
    <w:tmpl w:val="C5526DB2"/>
    <w:lvl w:ilvl="0" w:tplc="A62ECD5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B1C63D2"/>
    <w:multiLevelType w:val="hybridMultilevel"/>
    <w:tmpl w:val="727A1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E260E"/>
    <w:multiLevelType w:val="hybridMultilevel"/>
    <w:tmpl w:val="7A78F0AE"/>
    <w:lvl w:ilvl="0" w:tplc="C2421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4659C"/>
    <w:multiLevelType w:val="hybridMultilevel"/>
    <w:tmpl w:val="50A06376"/>
    <w:lvl w:ilvl="0" w:tplc="131EE9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43" w:hanging="360"/>
      </w:pPr>
    </w:lvl>
    <w:lvl w:ilvl="2" w:tplc="0419001B" w:tentative="1">
      <w:start w:val="1"/>
      <w:numFmt w:val="lowerRoman"/>
      <w:lvlText w:val="%3."/>
      <w:lvlJc w:val="right"/>
      <w:pPr>
        <w:ind w:left="1063" w:hanging="180"/>
      </w:pPr>
    </w:lvl>
    <w:lvl w:ilvl="3" w:tplc="0419000F" w:tentative="1">
      <w:start w:val="1"/>
      <w:numFmt w:val="decimal"/>
      <w:lvlText w:val="%4."/>
      <w:lvlJc w:val="left"/>
      <w:pPr>
        <w:ind w:left="1783" w:hanging="360"/>
      </w:pPr>
    </w:lvl>
    <w:lvl w:ilvl="4" w:tplc="04190019" w:tentative="1">
      <w:start w:val="1"/>
      <w:numFmt w:val="lowerLetter"/>
      <w:lvlText w:val="%5."/>
      <w:lvlJc w:val="left"/>
      <w:pPr>
        <w:ind w:left="2503" w:hanging="360"/>
      </w:pPr>
    </w:lvl>
    <w:lvl w:ilvl="5" w:tplc="0419001B" w:tentative="1">
      <w:start w:val="1"/>
      <w:numFmt w:val="lowerRoman"/>
      <w:lvlText w:val="%6."/>
      <w:lvlJc w:val="right"/>
      <w:pPr>
        <w:ind w:left="3223" w:hanging="180"/>
      </w:pPr>
    </w:lvl>
    <w:lvl w:ilvl="6" w:tplc="0419000F" w:tentative="1">
      <w:start w:val="1"/>
      <w:numFmt w:val="decimal"/>
      <w:lvlText w:val="%7."/>
      <w:lvlJc w:val="left"/>
      <w:pPr>
        <w:ind w:left="3943" w:hanging="360"/>
      </w:pPr>
    </w:lvl>
    <w:lvl w:ilvl="7" w:tplc="04190019" w:tentative="1">
      <w:start w:val="1"/>
      <w:numFmt w:val="lowerLetter"/>
      <w:lvlText w:val="%8."/>
      <w:lvlJc w:val="left"/>
      <w:pPr>
        <w:ind w:left="4663" w:hanging="360"/>
      </w:pPr>
    </w:lvl>
    <w:lvl w:ilvl="8" w:tplc="041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8">
    <w:nsid w:val="75DB118E"/>
    <w:multiLevelType w:val="hybridMultilevel"/>
    <w:tmpl w:val="9A02A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B9C"/>
    <w:rsid w:val="00026D63"/>
    <w:rsid w:val="00074709"/>
    <w:rsid w:val="000926BA"/>
    <w:rsid w:val="00160141"/>
    <w:rsid w:val="001D6328"/>
    <w:rsid w:val="002B41C5"/>
    <w:rsid w:val="00402FFE"/>
    <w:rsid w:val="004A1BC3"/>
    <w:rsid w:val="004F661B"/>
    <w:rsid w:val="005B482E"/>
    <w:rsid w:val="00621B11"/>
    <w:rsid w:val="00655541"/>
    <w:rsid w:val="00873E24"/>
    <w:rsid w:val="008A6D45"/>
    <w:rsid w:val="009D5B9C"/>
    <w:rsid w:val="00A16B0B"/>
    <w:rsid w:val="00AB1A34"/>
    <w:rsid w:val="00AE4A6D"/>
    <w:rsid w:val="00AF4C2E"/>
    <w:rsid w:val="00B43AF6"/>
    <w:rsid w:val="00BF6C76"/>
    <w:rsid w:val="00C864C2"/>
    <w:rsid w:val="00D3247D"/>
    <w:rsid w:val="00DA1A86"/>
    <w:rsid w:val="00DC2DC6"/>
    <w:rsid w:val="00DF47EC"/>
    <w:rsid w:val="00E40634"/>
    <w:rsid w:val="00E85F78"/>
    <w:rsid w:val="00EB428F"/>
    <w:rsid w:val="00EE4EC5"/>
    <w:rsid w:val="00F00CC2"/>
    <w:rsid w:val="00F05B75"/>
    <w:rsid w:val="00F15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6"/>
        <o:r id="V:Rule5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B9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AB1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A3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402F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Рзуда</cp:lastModifiedBy>
  <cp:revision>19</cp:revision>
  <cp:lastPrinted>2018-10-14T20:30:00Z</cp:lastPrinted>
  <dcterms:created xsi:type="dcterms:W3CDTF">2018-07-18T06:30:00Z</dcterms:created>
  <dcterms:modified xsi:type="dcterms:W3CDTF">2019-01-22T17:50:00Z</dcterms:modified>
</cp:coreProperties>
</file>